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1B4" w:rsidRPr="00550BDC" w:rsidRDefault="00E171B4" w:rsidP="00E171B4">
      <w:pPr>
        <w:widowControl w:val="0"/>
        <w:autoSpaceDE w:val="0"/>
        <w:autoSpaceDN w:val="0"/>
        <w:adjustRightInd w:val="0"/>
        <w:spacing w:after="0" w:line="240" w:lineRule="auto"/>
        <w:jc w:val="center"/>
        <w:rPr>
          <w:rFonts w:ascii="Times New Roman" w:eastAsia="Times New Roman" w:hAnsi="Times New Roman"/>
          <w:lang w:eastAsia="ru-RU"/>
        </w:rPr>
      </w:pPr>
      <w:r w:rsidRPr="00550BDC">
        <w:rPr>
          <w:rFonts w:ascii="Times New Roman" w:eastAsia="Times New Roman" w:hAnsi="Times New Roman"/>
          <w:lang w:eastAsia="ru-RU"/>
        </w:rPr>
        <w:t>ЗАКЛЮЧЕНИЕ</w:t>
      </w:r>
    </w:p>
    <w:p w:rsidR="00E171B4" w:rsidRPr="00550BDC" w:rsidRDefault="00E171B4" w:rsidP="007947CE">
      <w:pPr>
        <w:widowControl w:val="0"/>
        <w:autoSpaceDE w:val="0"/>
        <w:autoSpaceDN w:val="0"/>
        <w:adjustRightInd w:val="0"/>
        <w:spacing w:after="0" w:line="240" w:lineRule="auto"/>
        <w:jc w:val="center"/>
        <w:rPr>
          <w:rFonts w:ascii="Times New Roman" w:eastAsia="Times New Roman" w:hAnsi="Times New Roman"/>
          <w:lang w:eastAsia="ru-RU"/>
        </w:rPr>
      </w:pPr>
      <w:r w:rsidRPr="00550BDC">
        <w:rPr>
          <w:rFonts w:ascii="Times New Roman" w:eastAsia="Times New Roman" w:hAnsi="Times New Roman"/>
          <w:lang w:eastAsia="ru-RU"/>
        </w:rPr>
        <w:t xml:space="preserve">О РЕЗУЛЬТАТАХ ОБЩЕСТВЕННЫХ ОБСУЖДЕНИЙ </w:t>
      </w:r>
    </w:p>
    <w:p w:rsidR="00B56030" w:rsidRPr="00B56030" w:rsidRDefault="004D5843" w:rsidP="00B56030">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 xml:space="preserve">15 мая 2025 г.                                                                              ст-ца </w:t>
      </w:r>
      <w:proofErr w:type="gramStart"/>
      <w:r w:rsidRPr="004D5843">
        <w:rPr>
          <w:rFonts w:ascii="Times New Roman" w:eastAsia="Times New Roman" w:hAnsi="Times New Roman"/>
          <w:lang w:eastAsia="ru-RU"/>
        </w:rPr>
        <w:t>Курская</w:t>
      </w:r>
      <w:proofErr w:type="gramEnd"/>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В ходе проведения общест</w:t>
      </w:r>
      <w:r>
        <w:rPr>
          <w:rFonts w:ascii="Times New Roman" w:eastAsia="Times New Roman" w:hAnsi="Times New Roman"/>
          <w:lang w:eastAsia="ru-RU"/>
        </w:rPr>
        <w:t>венных обсуждений, состоявшихся</w:t>
      </w:r>
      <w:r w:rsidRPr="004D5843">
        <w:rPr>
          <w:rFonts w:ascii="Times New Roman" w:eastAsia="Times New Roman" w:hAnsi="Times New Roman"/>
          <w:lang w:eastAsia="ru-RU"/>
        </w:rPr>
        <w:t xml:space="preserve"> 15 апреля 2025 г. (протокол общественных обсуждений № 58) рассмотрен проект:</w:t>
      </w:r>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«Предоставление разрешения на отклонение от предельных параметров разрешенной реконструкции объекта капитального строительства - жилого дома, на земельном участке с кадастровым номером 26:36:031301:878, адрес: «Российская Федерация, Ставропольский край, Курский муниципальный округ, станица Курская, улица Волкова, земельный участок 36».</w:t>
      </w:r>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При проведении общественных обсуждений  приняло участие - 5  участников общественных обсуждений.</w:t>
      </w:r>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В ходе проведения общественных обсуждений были получены предложения и замечания от граждан - участников общественных обсуждений и постоянно проживающих на территории, в пределах которой проводятся общественные обсуждения:</w:t>
      </w:r>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 xml:space="preserve">     1.                                             отсутствуют</w:t>
      </w:r>
      <w:proofErr w:type="gramStart"/>
      <w:r w:rsidRPr="004D5843">
        <w:rPr>
          <w:rFonts w:ascii="Times New Roman" w:eastAsia="Times New Roman" w:hAnsi="Times New Roman"/>
          <w:lang w:eastAsia="ru-RU"/>
        </w:rPr>
        <w:t xml:space="preserve">                                                      .</w:t>
      </w:r>
      <w:proofErr w:type="gramEnd"/>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Предложения и замечания иных у</w:t>
      </w:r>
      <w:r>
        <w:rPr>
          <w:rFonts w:ascii="Times New Roman" w:eastAsia="Times New Roman" w:hAnsi="Times New Roman"/>
          <w:lang w:eastAsia="ru-RU"/>
        </w:rPr>
        <w:t>частников общественных  обсужде</w:t>
      </w:r>
      <w:r w:rsidRPr="004D5843">
        <w:rPr>
          <w:rFonts w:ascii="Times New Roman" w:eastAsia="Times New Roman" w:hAnsi="Times New Roman"/>
          <w:lang w:eastAsia="ru-RU"/>
        </w:rPr>
        <w:t>ний:</w:t>
      </w:r>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 xml:space="preserve">     1.                                             отсутствуют</w:t>
      </w:r>
      <w:proofErr w:type="gramStart"/>
      <w:r w:rsidRPr="004D5843">
        <w:rPr>
          <w:rFonts w:ascii="Times New Roman" w:eastAsia="Times New Roman" w:hAnsi="Times New Roman"/>
          <w:lang w:eastAsia="ru-RU"/>
        </w:rPr>
        <w:t xml:space="preserve">                                                      .</w:t>
      </w:r>
      <w:proofErr w:type="gramEnd"/>
    </w:p>
    <w:p w:rsidR="004D5843" w:rsidRPr="004D5843"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 xml:space="preserve">По результатам проведения общественных обсуждений и </w:t>
      </w:r>
      <w:proofErr w:type="gramStart"/>
      <w:r w:rsidRPr="004D5843">
        <w:rPr>
          <w:rFonts w:ascii="Times New Roman" w:eastAsia="Times New Roman" w:hAnsi="Times New Roman"/>
          <w:lang w:eastAsia="ru-RU"/>
        </w:rPr>
        <w:t>руководствуясь статьей 40 Градостроительного кодекса Российской Федерации комиссия решила</w:t>
      </w:r>
      <w:proofErr w:type="gramEnd"/>
      <w:r w:rsidRPr="004D5843">
        <w:rPr>
          <w:rFonts w:ascii="Times New Roman" w:eastAsia="Times New Roman" w:hAnsi="Times New Roman"/>
          <w:lang w:eastAsia="ru-RU"/>
        </w:rPr>
        <w:t>:</w:t>
      </w:r>
    </w:p>
    <w:p w:rsidR="00E171B4" w:rsidRPr="00B56030" w:rsidRDefault="004D5843" w:rsidP="004D5843">
      <w:pPr>
        <w:spacing w:after="0" w:line="240" w:lineRule="auto"/>
        <w:ind w:firstLine="567"/>
        <w:jc w:val="both"/>
        <w:rPr>
          <w:rFonts w:ascii="Times New Roman" w:eastAsia="Times New Roman" w:hAnsi="Times New Roman"/>
          <w:lang w:eastAsia="ru-RU"/>
        </w:rPr>
      </w:pPr>
      <w:r w:rsidRPr="004D5843">
        <w:rPr>
          <w:rFonts w:ascii="Times New Roman" w:eastAsia="Times New Roman" w:hAnsi="Times New Roman"/>
          <w:lang w:eastAsia="ru-RU"/>
        </w:rPr>
        <w:t xml:space="preserve">Рекомендовать временно исполняющему полномочия главы Курского муниципального округа Ставропольского края, первому заместителю главы администрации Курского муниципального округа Ставропольского края предоставить разрешение на отклонение от предельных параметров разрешенной реконструкции объекта капитального строительства - жилого дома, на земельном участке с кадастровым номером 26:36:031301:878, адрес: </w:t>
      </w:r>
      <w:proofErr w:type="gramStart"/>
      <w:r w:rsidRPr="004D5843">
        <w:rPr>
          <w:rFonts w:ascii="Times New Roman" w:eastAsia="Times New Roman" w:hAnsi="Times New Roman"/>
          <w:lang w:eastAsia="ru-RU"/>
        </w:rPr>
        <w:t>«Российская Федерация, Ставропольский край, Курский муниципальный округ, станица Курская, улица Волк</w:t>
      </w:r>
      <w:r>
        <w:rPr>
          <w:rFonts w:ascii="Times New Roman" w:eastAsia="Times New Roman" w:hAnsi="Times New Roman"/>
          <w:lang w:eastAsia="ru-RU"/>
        </w:rPr>
        <w:t>ова, земельный участок 36» (да</w:t>
      </w:r>
      <w:bookmarkStart w:id="0" w:name="_GoBack"/>
      <w:bookmarkEnd w:id="0"/>
      <w:r w:rsidRPr="004D5843">
        <w:rPr>
          <w:rFonts w:ascii="Times New Roman" w:eastAsia="Times New Roman" w:hAnsi="Times New Roman"/>
          <w:lang w:eastAsia="ru-RU"/>
        </w:rPr>
        <w:t>лее - земельный участок), с предполагаемыми параметрами отклонения, от предельных параметров разрешенной реконструкции с уменьшением отступа с 3,0 м до 1,45 м от восточной границы земельного участка в связи с тем, что иные характеристики неблагоприятны для застройки, а именно: земельный участок трапециевидной конфигурации и объемно-планировочное решение пристройки</w:t>
      </w:r>
      <w:proofErr w:type="gramEnd"/>
      <w:r w:rsidRPr="004D5843">
        <w:rPr>
          <w:rFonts w:ascii="Times New Roman" w:eastAsia="Times New Roman" w:hAnsi="Times New Roman"/>
          <w:lang w:eastAsia="ru-RU"/>
        </w:rPr>
        <w:t xml:space="preserve"> тесно увязано с планировкой основного строения, которое изначально расположено в непосредственной близости от границы участка.</w:t>
      </w:r>
    </w:p>
    <w:p w:rsidR="00E171B4" w:rsidRDefault="00E171B4" w:rsidP="00E171B4">
      <w:pPr>
        <w:widowControl w:val="0"/>
        <w:autoSpaceDE w:val="0"/>
        <w:autoSpaceDN w:val="0"/>
        <w:adjustRightInd w:val="0"/>
        <w:spacing w:after="0" w:line="240" w:lineRule="auto"/>
        <w:jc w:val="both"/>
        <w:rPr>
          <w:rFonts w:ascii="Times New Roman" w:hAnsi="Times New Roman"/>
          <w:sz w:val="28"/>
          <w:szCs w:val="28"/>
        </w:rPr>
      </w:pPr>
    </w:p>
    <w:p w:rsidR="008A0365" w:rsidRPr="00E171B4" w:rsidRDefault="008A0365" w:rsidP="00E171B4"/>
    <w:sectPr w:rsidR="008A0365" w:rsidRPr="00E171B4" w:rsidSect="00C15E59">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2CE"/>
    <w:multiLevelType w:val="hybridMultilevel"/>
    <w:tmpl w:val="4428FF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C5E2BB9"/>
    <w:multiLevelType w:val="hybridMultilevel"/>
    <w:tmpl w:val="EDA43388"/>
    <w:lvl w:ilvl="0" w:tplc="C46E68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40"/>
    <w:rsid w:val="00013A7A"/>
    <w:rsid w:val="00034735"/>
    <w:rsid w:val="00043F5A"/>
    <w:rsid w:val="00135985"/>
    <w:rsid w:val="001473F6"/>
    <w:rsid w:val="0019311D"/>
    <w:rsid w:val="001B523C"/>
    <w:rsid w:val="001F094F"/>
    <w:rsid w:val="0021674E"/>
    <w:rsid w:val="002537CB"/>
    <w:rsid w:val="002758D1"/>
    <w:rsid w:val="002B1A7C"/>
    <w:rsid w:val="002D0F01"/>
    <w:rsid w:val="002F7118"/>
    <w:rsid w:val="003358D9"/>
    <w:rsid w:val="003434E4"/>
    <w:rsid w:val="00386B8F"/>
    <w:rsid w:val="00390872"/>
    <w:rsid w:val="003C5FCD"/>
    <w:rsid w:val="003D2A57"/>
    <w:rsid w:val="004365F8"/>
    <w:rsid w:val="00436CFF"/>
    <w:rsid w:val="00463A6E"/>
    <w:rsid w:val="0046474B"/>
    <w:rsid w:val="00492C32"/>
    <w:rsid w:val="004B4CB5"/>
    <w:rsid w:val="004D5843"/>
    <w:rsid w:val="00512B40"/>
    <w:rsid w:val="00531C0B"/>
    <w:rsid w:val="00535BCD"/>
    <w:rsid w:val="00541D4F"/>
    <w:rsid w:val="00550BDC"/>
    <w:rsid w:val="0057460C"/>
    <w:rsid w:val="00585BB8"/>
    <w:rsid w:val="005926F9"/>
    <w:rsid w:val="005B51FC"/>
    <w:rsid w:val="005C3C02"/>
    <w:rsid w:val="005C7A14"/>
    <w:rsid w:val="005D5F21"/>
    <w:rsid w:val="005F4BD0"/>
    <w:rsid w:val="00612B1B"/>
    <w:rsid w:val="00633240"/>
    <w:rsid w:val="006678DC"/>
    <w:rsid w:val="00692825"/>
    <w:rsid w:val="006D2BD0"/>
    <w:rsid w:val="006D7819"/>
    <w:rsid w:val="00714B1D"/>
    <w:rsid w:val="00757A01"/>
    <w:rsid w:val="00772E27"/>
    <w:rsid w:val="00780391"/>
    <w:rsid w:val="007947CE"/>
    <w:rsid w:val="007969C3"/>
    <w:rsid w:val="007C47CC"/>
    <w:rsid w:val="007F6543"/>
    <w:rsid w:val="00802EC2"/>
    <w:rsid w:val="008052FA"/>
    <w:rsid w:val="00840DD6"/>
    <w:rsid w:val="008A0365"/>
    <w:rsid w:val="008D25B4"/>
    <w:rsid w:val="008F3C98"/>
    <w:rsid w:val="0093245C"/>
    <w:rsid w:val="009801C4"/>
    <w:rsid w:val="009B17C1"/>
    <w:rsid w:val="00A34640"/>
    <w:rsid w:val="00A36E69"/>
    <w:rsid w:val="00A53AA6"/>
    <w:rsid w:val="00A60D32"/>
    <w:rsid w:val="00A75FEB"/>
    <w:rsid w:val="00A930A0"/>
    <w:rsid w:val="00AB1BBE"/>
    <w:rsid w:val="00AB2C30"/>
    <w:rsid w:val="00B35A1C"/>
    <w:rsid w:val="00B547C4"/>
    <w:rsid w:val="00B56030"/>
    <w:rsid w:val="00B94B48"/>
    <w:rsid w:val="00BB3746"/>
    <w:rsid w:val="00BB587D"/>
    <w:rsid w:val="00C15E59"/>
    <w:rsid w:val="00C22008"/>
    <w:rsid w:val="00C34F5D"/>
    <w:rsid w:val="00C5479F"/>
    <w:rsid w:val="00C923DA"/>
    <w:rsid w:val="00CC24EB"/>
    <w:rsid w:val="00D45B47"/>
    <w:rsid w:val="00D63216"/>
    <w:rsid w:val="00D657FE"/>
    <w:rsid w:val="00D7561A"/>
    <w:rsid w:val="00D95E66"/>
    <w:rsid w:val="00DA7889"/>
    <w:rsid w:val="00DB1846"/>
    <w:rsid w:val="00DB7BE9"/>
    <w:rsid w:val="00DD1BF9"/>
    <w:rsid w:val="00E02926"/>
    <w:rsid w:val="00E042D9"/>
    <w:rsid w:val="00E171B4"/>
    <w:rsid w:val="00E43E64"/>
    <w:rsid w:val="00E549DB"/>
    <w:rsid w:val="00E60990"/>
    <w:rsid w:val="00E67BF1"/>
    <w:rsid w:val="00E94860"/>
    <w:rsid w:val="00EB3037"/>
    <w:rsid w:val="00EC655D"/>
    <w:rsid w:val="00EF4043"/>
    <w:rsid w:val="00F23305"/>
    <w:rsid w:val="00F30E19"/>
    <w:rsid w:val="00F8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075594">
      <w:bodyDiv w:val="1"/>
      <w:marLeft w:val="0"/>
      <w:marRight w:val="0"/>
      <w:marTop w:val="0"/>
      <w:marBottom w:val="0"/>
      <w:divBdr>
        <w:top w:val="none" w:sz="0" w:space="0" w:color="auto"/>
        <w:left w:val="none" w:sz="0" w:space="0" w:color="auto"/>
        <w:bottom w:val="none" w:sz="0" w:space="0" w:color="auto"/>
        <w:right w:val="none" w:sz="0" w:space="0" w:color="auto"/>
      </w:divBdr>
    </w:div>
    <w:div w:id="1479227260">
      <w:bodyDiv w:val="1"/>
      <w:marLeft w:val="0"/>
      <w:marRight w:val="0"/>
      <w:marTop w:val="0"/>
      <w:marBottom w:val="0"/>
      <w:divBdr>
        <w:top w:val="none" w:sz="0" w:space="0" w:color="auto"/>
        <w:left w:val="none" w:sz="0" w:space="0" w:color="auto"/>
        <w:bottom w:val="none" w:sz="0" w:space="0" w:color="auto"/>
        <w:right w:val="none" w:sz="0" w:space="0" w:color="auto"/>
      </w:divBdr>
    </w:div>
    <w:div w:id="203996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1</Pages>
  <Words>361</Words>
  <Characters>2063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gisogd</cp:lastModifiedBy>
  <cp:revision>107</cp:revision>
  <cp:lastPrinted>2024-01-12T06:27:00Z</cp:lastPrinted>
  <dcterms:created xsi:type="dcterms:W3CDTF">2021-06-18T11:15:00Z</dcterms:created>
  <dcterms:modified xsi:type="dcterms:W3CDTF">2025-05-22T05:10:00Z</dcterms:modified>
</cp:coreProperties>
</file>