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1BF5" w:rsidRDefault="006E11DA" w:rsidP="002E51E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15pt;margin-top:-.75pt;width:39.25pt;height:47.9pt;z-index:1;mso-wrap-distance-left:0;mso-wrap-distance-right:0" o:allowincell="f" filled="t">
            <v:fill opacity="0" color2="black"/>
            <v:imagedata r:id="rId5" o:title="" croptop="-69f" cropbottom="-69f" cropleft="-84f" cropright="-84f"/>
            <w10:wrap type="topAndBottom"/>
          </v:shape>
        </w:pict>
      </w:r>
    </w:p>
    <w:p w:rsidR="00CA1BF5" w:rsidRDefault="00CA1BF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АДМИНИСТРАЦИЯ  КУРСКОГО  МУНИЦИПАЛЬНОГО  ОКРУГА</w:t>
      </w:r>
    </w:p>
    <w:p w:rsidR="00CA1BF5" w:rsidRDefault="00CA1BF5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4"/>
        </w:rPr>
        <w:t>СТАВРОПОЛЬСКОГО КРАЯ</w:t>
      </w:r>
    </w:p>
    <w:p w:rsidR="00CA1BF5" w:rsidRDefault="00CA1BF5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CA1BF5" w:rsidRDefault="00CA1BF5">
      <w:pPr>
        <w:spacing w:after="0" w:line="240" w:lineRule="auto"/>
        <w:jc w:val="center"/>
        <w:rPr>
          <w:rFonts w:ascii="Times New Roman" w:hAnsi="Times New Roman"/>
          <w:sz w:val="16"/>
        </w:rPr>
      </w:pPr>
      <w:proofErr w:type="gramStart"/>
      <w:r>
        <w:rPr>
          <w:rFonts w:ascii="Times New Roman" w:hAnsi="Times New Roman"/>
          <w:b/>
          <w:sz w:val="36"/>
        </w:rPr>
        <w:t>П</w:t>
      </w:r>
      <w:proofErr w:type="gramEnd"/>
      <w:r>
        <w:rPr>
          <w:rFonts w:ascii="Times New Roman" w:hAnsi="Times New Roman"/>
          <w:b/>
          <w:sz w:val="36"/>
        </w:rPr>
        <w:t xml:space="preserve"> О С Т А Н О В Л Е Н И Е</w:t>
      </w:r>
    </w:p>
    <w:p w:rsidR="00CA1BF5" w:rsidRDefault="00CA1BF5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CA1BF5" w:rsidRPr="006E11DA" w:rsidRDefault="006E11DA" w:rsidP="00853859">
      <w:pPr>
        <w:tabs>
          <w:tab w:val="center" w:pos="4677"/>
          <w:tab w:val="left" w:pos="7947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23 мая 2025 г.</w:t>
      </w:r>
      <w:r w:rsidR="00CA1BF5">
        <w:rPr>
          <w:rFonts w:ascii="Times New Roman" w:hAnsi="Times New Roman"/>
          <w:sz w:val="24"/>
          <w:szCs w:val="24"/>
        </w:rPr>
        <w:tab/>
        <w:t xml:space="preserve">ст-ца </w:t>
      </w:r>
      <w:proofErr w:type="gramStart"/>
      <w:r w:rsidR="00CA1BF5">
        <w:rPr>
          <w:rFonts w:ascii="Times New Roman" w:hAnsi="Times New Roman"/>
          <w:sz w:val="24"/>
          <w:szCs w:val="24"/>
        </w:rPr>
        <w:t>Курская</w:t>
      </w:r>
      <w:proofErr w:type="gramEnd"/>
      <w:r w:rsidR="0085385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8"/>
          <w:szCs w:val="24"/>
        </w:rPr>
        <w:t>№ 550</w:t>
      </w:r>
    </w:p>
    <w:p w:rsidR="00CA1BF5" w:rsidRPr="002E51EA" w:rsidRDefault="00CA1BF5" w:rsidP="00714E85">
      <w:pPr>
        <w:tabs>
          <w:tab w:val="center" w:pos="4677"/>
          <w:tab w:val="left" w:pos="762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A1BF5" w:rsidRPr="002E51EA" w:rsidRDefault="00CA1BF5" w:rsidP="00714E85">
      <w:pPr>
        <w:tabs>
          <w:tab w:val="center" w:pos="4677"/>
          <w:tab w:val="left" w:pos="762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A1BF5" w:rsidRPr="002E51EA" w:rsidRDefault="00CA1BF5">
      <w:pPr>
        <w:autoSpaceDE w:val="0"/>
        <w:spacing w:after="0" w:line="240" w:lineRule="exact"/>
        <w:jc w:val="both"/>
        <w:rPr>
          <w:rFonts w:eastAsia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  <w:lang w:eastAsia="ru-RU"/>
        </w:rPr>
        <w:t xml:space="preserve">Об установлении </w:t>
      </w:r>
      <w:r w:rsidR="00714E85">
        <w:rPr>
          <w:rFonts w:ascii="Times New Roman" w:hAnsi="Times New Roman"/>
          <w:sz w:val="28"/>
          <w:szCs w:val="28"/>
          <w:lang w:eastAsia="ru-RU"/>
        </w:rPr>
        <w:t>в</w:t>
      </w:r>
      <w:r w:rsidR="002E51EA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40205F">
        <w:rPr>
          <w:rFonts w:ascii="Times New Roman" w:hAnsi="Times New Roman"/>
          <w:sz w:val="28"/>
          <w:szCs w:val="28"/>
          <w:lang w:eastAsia="ru-RU"/>
        </w:rPr>
        <w:t>5</w:t>
      </w:r>
      <w:r w:rsidR="002E51EA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714E85">
        <w:rPr>
          <w:rFonts w:ascii="Times New Roman" w:hAnsi="Times New Roman"/>
          <w:sz w:val="28"/>
          <w:szCs w:val="28"/>
          <w:lang w:eastAsia="ru-RU"/>
        </w:rPr>
        <w:t>у</w:t>
      </w:r>
      <w:r w:rsidR="002E51E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расходного обязательства Курского муниц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пального округа Ставропольского края </w:t>
      </w:r>
    </w:p>
    <w:bookmarkEnd w:id="0"/>
    <w:p w:rsidR="00CA1BF5" w:rsidRDefault="00CA1BF5">
      <w:pPr>
        <w:pStyle w:val="Default"/>
        <w:jc w:val="both"/>
        <w:rPr>
          <w:rFonts w:eastAsia="Times New Roman"/>
          <w:sz w:val="28"/>
          <w:szCs w:val="28"/>
        </w:rPr>
      </w:pPr>
    </w:p>
    <w:p w:rsidR="00CA1BF5" w:rsidRDefault="00CA1BF5">
      <w:pPr>
        <w:pStyle w:val="Default"/>
        <w:jc w:val="both"/>
        <w:rPr>
          <w:rFonts w:eastAsia="Times New Roman"/>
          <w:sz w:val="28"/>
          <w:szCs w:val="28"/>
        </w:rPr>
      </w:pPr>
    </w:p>
    <w:p w:rsidR="00CA1BF5" w:rsidRDefault="00CA1BF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  <w:lang w:eastAsia="ru-RU"/>
        </w:rPr>
        <w:t>Федеральными законами от 26 февраля 1997 г.             № 31-ФЗ «О мобилизационной подготовке и мобилизации в Российской Ф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>дерации», от 29 ноября 2021 г. № 384-ФЗ «О внесении изменений в Бюдже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>ный кодекс Российской Федерации и отдельные законодательные акты Ро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сийской Федерации и установлении </w:t>
      </w:r>
      <w:r w:rsidR="001D05B1">
        <w:rPr>
          <w:rFonts w:ascii="Times New Roman" w:hAnsi="Times New Roman"/>
          <w:sz w:val="28"/>
          <w:szCs w:val="28"/>
          <w:lang w:eastAsia="ru-RU"/>
        </w:rPr>
        <w:t>особенностей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исполнения бюджетов бюджетной системы Российской Федерации в 2022 году» администрация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 xml:space="preserve">урского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униципального </w:t>
      </w:r>
      <w:r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тавропольского </w:t>
      </w:r>
      <w:r>
        <w:rPr>
          <w:rFonts w:ascii="Times New Roman" w:hAnsi="Times New Roman"/>
          <w:sz w:val="28"/>
          <w:szCs w:val="28"/>
        </w:rPr>
        <w:t>края</w:t>
      </w:r>
      <w:proofErr w:type="gramEnd"/>
    </w:p>
    <w:p w:rsidR="00CA1BF5" w:rsidRDefault="00CA1BF5">
      <w:pPr>
        <w:autoSpaceDE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autoSpaceDE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CA1BF5" w:rsidRPr="00853859" w:rsidRDefault="00CA1BF5">
      <w:pPr>
        <w:autoSpaceDE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8"/>
        </w:rPr>
      </w:pPr>
    </w:p>
    <w:p w:rsidR="00CA1BF5" w:rsidRDefault="00CA1BF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Установить, что к расходному обязательству Курского муниципал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>ного округа Ставроп</w:t>
      </w:r>
      <w:r w:rsidR="002E51EA">
        <w:rPr>
          <w:rFonts w:ascii="Times New Roman" w:hAnsi="Times New Roman"/>
          <w:sz w:val="28"/>
          <w:szCs w:val="28"/>
          <w:lang w:eastAsia="ru-RU"/>
        </w:rPr>
        <w:t>ольского края в 202</w:t>
      </w:r>
      <w:r w:rsidR="0040205F">
        <w:rPr>
          <w:rFonts w:ascii="Times New Roman" w:hAnsi="Times New Roman"/>
          <w:sz w:val="28"/>
          <w:szCs w:val="28"/>
          <w:lang w:eastAsia="ru-RU"/>
        </w:rPr>
        <w:t>5</w:t>
      </w:r>
      <w:r w:rsidR="002E51EA">
        <w:rPr>
          <w:rFonts w:ascii="Times New Roman" w:hAnsi="Times New Roman"/>
          <w:sz w:val="28"/>
          <w:szCs w:val="28"/>
          <w:lang w:eastAsia="ru-RU"/>
        </w:rPr>
        <w:t xml:space="preserve"> году относи</w:t>
      </w:r>
      <w:r>
        <w:rPr>
          <w:rFonts w:ascii="Times New Roman" w:hAnsi="Times New Roman"/>
          <w:sz w:val="28"/>
          <w:szCs w:val="28"/>
          <w:lang w:eastAsia="ru-RU"/>
        </w:rPr>
        <w:t>тся финансовое обесп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>чение затрат, связанных с транспортным обеспечением граждан Российской Федерации, зарегистрированных на территории Курского муниципального округа Ставропольского края и призванных на военную службу по мобил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зации в Вооруженные Силы Российской Федерации</w:t>
      </w:r>
      <w:r w:rsidR="002E51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E51EA">
        <w:rPr>
          <w:rFonts w:ascii="Times New Roman" w:eastAsia="Times New Roman" w:hAnsi="Times New Roman"/>
          <w:sz w:val="28"/>
          <w:szCs w:val="28"/>
          <w:lang w:eastAsia="ru-RU"/>
        </w:rPr>
        <w:t>и другие воинские фо</w:t>
      </w:r>
      <w:r w:rsidR="002E51E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2E51EA">
        <w:rPr>
          <w:rFonts w:ascii="Times New Roman" w:eastAsia="Times New Roman" w:hAnsi="Times New Roman"/>
          <w:sz w:val="28"/>
          <w:szCs w:val="28"/>
          <w:lang w:eastAsia="ru-RU"/>
        </w:rPr>
        <w:t>мирования, заключивших контракт с Министерством обороны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, включающих в себя их перевозку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до пункта назначения и обра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>но, перевозку и доставку им гуманитарной помощи, страхование жизни и здоровья сотрудников администрации</w:t>
      </w:r>
      <w:r w:rsidR="002E51EA">
        <w:rPr>
          <w:rFonts w:ascii="Times New Roman" w:hAnsi="Times New Roman"/>
          <w:sz w:val="28"/>
          <w:szCs w:val="28"/>
          <w:lang w:eastAsia="ru-RU"/>
        </w:rPr>
        <w:t xml:space="preserve"> Курского муниципального округа Ставропольского края,</w:t>
      </w:r>
      <w:r>
        <w:rPr>
          <w:rFonts w:ascii="Times New Roman" w:hAnsi="Times New Roman"/>
          <w:sz w:val="28"/>
          <w:szCs w:val="28"/>
          <w:lang w:eastAsia="ru-RU"/>
        </w:rPr>
        <w:t xml:space="preserve"> осуществляющих доставку гуманитарного груза (д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лее соответственно - расходное обязательство, мероприятия).</w:t>
      </w:r>
    </w:p>
    <w:p w:rsidR="00CA1BF5" w:rsidRDefault="00CA1BF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E85" w:rsidRDefault="00CA1BF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2</w:t>
      </w:r>
      <w:r>
        <w:rPr>
          <w:rFonts w:ascii="Times New Roman" w:hAnsi="Times New Roman"/>
          <w:sz w:val="28"/>
          <w:szCs w:val="28"/>
        </w:rPr>
        <w:t>. Установить, что финансовое обеспечение расходного обязательства осуществляется за счет средств бюджета К</w:t>
      </w:r>
      <w:r>
        <w:rPr>
          <w:rFonts w:ascii="Times New Roman" w:hAnsi="Times New Roman"/>
          <w:sz w:val="28"/>
          <w:szCs w:val="28"/>
          <w:lang w:eastAsia="ru-RU"/>
        </w:rPr>
        <w:t xml:space="preserve">урского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униципального </w:t>
      </w:r>
      <w:r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тавропольского </w:t>
      </w:r>
      <w:r>
        <w:rPr>
          <w:rFonts w:ascii="Times New Roman" w:hAnsi="Times New Roman"/>
          <w:sz w:val="28"/>
          <w:szCs w:val="28"/>
        </w:rPr>
        <w:t>края.</w:t>
      </w:r>
      <w:r w:rsidR="00714E85" w:rsidRPr="00714E85">
        <w:rPr>
          <w:rFonts w:ascii="Times New Roman" w:hAnsi="Times New Roman"/>
          <w:sz w:val="28"/>
          <w:szCs w:val="28"/>
        </w:rPr>
        <w:t xml:space="preserve"> </w:t>
      </w:r>
    </w:p>
    <w:p w:rsidR="00714E85" w:rsidRDefault="00714E8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5B1" w:rsidRPr="00B25783" w:rsidRDefault="001D05B1" w:rsidP="001D05B1">
      <w:pPr>
        <w:autoSpaceDE w:val="0"/>
        <w:spacing w:after="0" w:line="24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t>3. Установить, что администрация К</w:t>
      </w:r>
      <w:r>
        <w:rPr>
          <w:rFonts w:ascii="Times New Roman" w:hAnsi="Times New Roman"/>
          <w:sz w:val="28"/>
          <w:szCs w:val="28"/>
          <w:lang w:eastAsia="ru-RU"/>
        </w:rPr>
        <w:t xml:space="preserve">урского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униципального </w:t>
      </w:r>
      <w:r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тавропольского </w:t>
      </w:r>
      <w:r>
        <w:rPr>
          <w:rFonts w:ascii="Times New Roman" w:hAnsi="Times New Roman"/>
          <w:sz w:val="28"/>
          <w:szCs w:val="28"/>
        </w:rPr>
        <w:t>края организует реализацию мероприятий в соответствии с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законодательством  Российской  Федерации  о  контрактной  системе  в</w:t>
      </w:r>
      <w:r w:rsidRPr="00714E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сфере</w:t>
      </w:r>
    </w:p>
    <w:p w:rsidR="0040205F" w:rsidRDefault="0040205F" w:rsidP="0040205F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4"/>
          <w:lang w:eastAsia="ru-RU"/>
        </w:rPr>
      </w:pPr>
      <w:r w:rsidRPr="002E51EA">
        <w:rPr>
          <w:rFonts w:ascii="Times New Roman" w:hAnsi="Times New Roman"/>
          <w:sz w:val="28"/>
          <w:szCs w:val="24"/>
          <w:lang w:eastAsia="ru-RU"/>
        </w:rPr>
        <w:lastRenderedPageBreak/>
        <w:t>2</w:t>
      </w:r>
    </w:p>
    <w:p w:rsidR="001D05B1" w:rsidRDefault="001D05B1" w:rsidP="0040205F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4"/>
          <w:lang w:eastAsia="ru-RU"/>
        </w:rPr>
      </w:pPr>
    </w:p>
    <w:p w:rsidR="00CA1BF5" w:rsidRDefault="00CA1BF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закупок товаров, работ, услуг для обеспечения государственных 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пальных ну</w:t>
      </w:r>
      <w:proofErr w:type="gramStart"/>
      <w:r>
        <w:rPr>
          <w:rFonts w:ascii="Times New Roman" w:hAnsi="Times New Roman"/>
          <w:sz w:val="28"/>
          <w:szCs w:val="28"/>
        </w:rPr>
        <w:t>жд в пр</w:t>
      </w:r>
      <w:proofErr w:type="gramEnd"/>
      <w:r>
        <w:rPr>
          <w:rFonts w:ascii="Times New Roman" w:hAnsi="Times New Roman"/>
          <w:sz w:val="28"/>
          <w:szCs w:val="28"/>
        </w:rPr>
        <w:t>еделах средств, предусмотренных администрации К</w:t>
      </w:r>
      <w:r>
        <w:rPr>
          <w:rFonts w:ascii="Times New Roman" w:hAnsi="Times New Roman"/>
          <w:sz w:val="28"/>
          <w:szCs w:val="28"/>
          <w:lang w:eastAsia="ru-RU"/>
        </w:rPr>
        <w:t>урск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 xml:space="preserve">го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униципального  </w:t>
      </w:r>
      <w:r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тавропольского </w:t>
      </w:r>
      <w:r>
        <w:rPr>
          <w:rFonts w:ascii="Times New Roman" w:hAnsi="Times New Roman"/>
          <w:sz w:val="28"/>
          <w:szCs w:val="28"/>
        </w:rPr>
        <w:t>края в бюджете Курского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ципального округа Ставропольского края на 202</w:t>
      </w:r>
      <w:r w:rsidR="0040205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40205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40205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годов на соответствующие цели.</w:t>
      </w:r>
    </w:p>
    <w:p w:rsidR="00CA1BF5" w:rsidRDefault="00CA1BF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A1BF5" w:rsidRDefault="00CA1B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</w:rPr>
        <w:t>4. Определить отдел по общественной безопасности, гражданской об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роне и чрезвычайным ситуациям администрации Курского муниципального округа Ставропольского края ответственным за организационно-техническое обеспечение мероприятий. </w:t>
      </w:r>
    </w:p>
    <w:p w:rsidR="00CA1BF5" w:rsidRDefault="00CA1BF5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E51EA" w:rsidRPr="002E51EA" w:rsidRDefault="002E51EA" w:rsidP="002E51EA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2E51EA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2E51EA">
        <w:rPr>
          <w:rFonts w:ascii="Times New Roman" w:hAnsi="Times New Roman"/>
          <w:sz w:val="28"/>
          <w:szCs w:val="28"/>
          <w:lang w:eastAsia="ru-RU"/>
        </w:rPr>
        <w:t>Отделу по организационным и общим вопросам администрации Курского муниципального округа Ставропольского края обнародовать настоящее постановление на официальном сайте администрации Курского муниципального округа Ставропольского края в информационно-телеком</w:t>
      </w:r>
      <w:r w:rsidR="001D05B1">
        <w:rPr>
          <w:rFonts w:ascii="Times New Roman" w:hAnsi="Times New Roman"/>
          <w:sz w:val="28"/>
          <w:szCs w:val="28"/>
          <w:lang w:eastAsia="ru-RU"/>
        </w:rPr>
        <w:t>-</w:t>
      </w:r>
      <w:proofErr w:type="spellStart"/>
      <w:r w:rsidRPr="002E51EA">
        <w:rPr>
          <w:rFonts w:ascii="Times New Roman" w:hAnsi="Times New Roman"/>
          <w:sz w:val="28"/>
          <w:szCs w:val="28"/>
          <w:lang w:eastAsia="ru-RU"/>
        </w:rPr>
        <w:t>муникационной</w:t>
      </w:r>
      <w:proofErr w:type="spellEnd"/>
      <w:r w:rsidRPr="002E51EA">
        <w:rPr>
          <w:rFonts w:ascii="Times New Roman" w:hAnsi="Times New Roman"/>
          <w:sz w:val="28"/>
          <w:szCs w:val="28"/>
          <w:lang w:eastAsia="ru-RU"/>
        </w:rPr>
        <w:t xml:space="preserve"> сети «Интернет».</w:t>
      </w:r>
      <w:proofErr w:type="gramEnd"/>
    </w:p>
    <w:p w:rsidR="002E51EA" w:rsidRPr="002E51EA" w:rsidRDefault="002E51EA" w:rsidP="002E51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BF5" w:rsidRDefault="002E51EA" w:rsidP="002E51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E51EA">
        <w:rPr>
          <w:rFonts w:ascii="Times New Roman" w:eastAsia="Times New Roman" w:hAnsi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обнародования </w:t>
      </w:r>
      <w:r w:rsidR="00CA1BF5">
        <w:rPr>
          <w:rFonts w:ascii="Times New Roman" w:hAnsi="Times New Roman"/>
          <w:sz w:val="28"/>
          <w:szCs w:val="28"/>
          <w:lang w:eastAsia="ru-RU"/>
        </w:rPr>
        <w:t xml:space="preserve">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="00CA1BF5">
        <w:rPr>
          <w:rFonts w:ascii="Times New Roman" w:hAnsi="Times New Roman"/>
          <w:sz w:val="28"/>
          <w:szCs w:val="28"/>
          <w:lang w:eastAsia="ru-RU"/>
        </w:rPr>
        <w:t>1 я</w:t>
      </w:r>
      <w:r w:rsidR="00CA1BF5">
        <w:rPr>
          <w:rFonts w:ascii="Times New Roman" w:hAnsi="Times New Roman"/>
          <w:sz w:val="28"/>
          <w:szCs w:val="28"/>
          <w:lang w:eastAsia="ru-RU"/>
        </w:rPr>
        <w:t>н</w:t>
      </w:r>
      <w:r w:rsidR="00CA1BF5">
        <w:rPr>
          <w:rFonts w:ascii="Times New Roman" w:hAnsi="Times New Roman"/>
          <w:sz w:val="28"/>
          <w:szCs w:val="28"/>
          <w:lang w:eastAsia="ru-RU"/>
        </w:rPr>
        <w:t>варя 202</w:t>
      </w:r>
      <w:r w:rsidR="0040205F">
        <w:rPr>
          <w:rFonts w:ascii="Times New Roman" w:hAnsi="Times New Roman"/>
          <w:sz w:val="28"/>
          <w:szCs w:val="28"/>
          <w:lang w:eastAsia="ru-RU"/>
        </w:rPr>
        <w:t>5</w:t>
      </w:r>
      <w:r w:rsidR="00CA1BF5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CA1BF5" w:rsidRDefault="00CA1BF5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CA1BF5" w:rsidRDefault="00CA1BF5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CA1BF5" w:rsidRDefault="00CA1BF5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полномочия главы </w:t>
      </w:r>
    </w:p>
    <w:p w:rsidR="00CA1BF5" w:rsidRDefault="00CA1BF5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Курского муниципального округа </w:t>
      </w: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края, первый заместитель главы</w:t>
      </w: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/>
          <w:sz w:val="28"/>
          <w:szCs w:val="28"/>
        </w:rPr>
        <w:t>Курского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</w:t>
      </w: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округа Ставропольского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П.В.Бабичев</w:t>
      </w: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0205F" w:rsidRDefault="0040205F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0205F" w:rsidRDefault="0040205F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0205F" w:rsidRPr="0040205F" w:rsidRDefault="0040205F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A1BF5" w:rsidRDefault="00CA1BF5">
      <w:pPr>
        <w:tabs>
          <w:tab w:val="left" w:pos="6585"/>
        </w:tabs>
        <w:spacing w:after="0" w:line="240" w:lineRule="exact"/>
        <w:ind w:left="-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05B1" w:rsidRDefault="001D05B1">
      <w:pPr>
        <w:tabs>
          <w:tab w:val="left" w:pos="6585"/>
        </w:tabs>
        <w:spacing w:after="0" w:line="240" w:lineRule="exact"/>
        <w:ind w:left="-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05B1" w:rsidRDefault="001D05B1">
      <w:pPr>
        <w:tabs>
          <w:tab w:val="left" w:pos="6585"/>
        </w:tabs>
        <w:spacing w:after="0" w:line="240" w:lineRule="exact"/>
        <w:ind w:left="-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05B1" w:rsidRDefault="001D05B1">
      <w:pPr>
        <w:tabs>
          <w:tab w:val="left" w:pos="6585"/>
        </w:tabs>
        <w:spacing w:after="0" w:line="240" w:lineRule="exact"/>
        <w:ind w:left="-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BF5" w:rsidRDefault="0040205F" w:rsidP="002E51EA">
      <w:pPr>
        <w:tabs>
          <w:tab w:val="left" w:pos="6585"/>
        </w:tabs>
        <w:spacing w:after="0" w:line="240" w:lineRule="exact"/>
        <w:ind w:left="-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CA1BF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зи</w:t>
      </w:r>
      <w:r w:rsidR="00CA1BF5">
        <w:rPr>
          <w:rFonts w:ascii="Times New Roman" w:hAnsi="Times New Roman"/>
          <w:sz w:val="28"/>
          <w:szCs w:val="28"/>
        </w:rPr>
        <w:t>руют:</w:t>
      </w:r>
    </w:p>
    <w:p w:rsidR="00CA1BF5" w:rsidRDefault="00CA1BF5">
      <w:pPr>
        <w:tabs>
          <w:tab w:val="left" w:pos="658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tbl>
      <w:tblPr>
        <w:tblW w:w="11033" w:type="dxa"/>
        <w:tblInd w:w="-1452" w:type="dxa"/>
        <w:tblLayout w:type="fixed"/>
        <w:tblLook w:val="0000" w:firstRow="0" w:lastRow="0" w:firstColumn="0" w:lastColumn="0" w:noHBand="0" w:noVBand="0"/>
      </w:tblPr>
      <w:tblGrid>
        <w:gridCol w:w="4962"/>
        <w:gridCol w:w="2552"/>
        <w:gridCol w:w="3519"/>
      </w:tblGrid>
      <w:tr w:rsidR="00CA1BF5" w:rsidTr="001D05B1">
        <w:tc>
          <w:tcPr>
            <w:tcW w:w="4962" w:type="dxa"/>
            <w:shd w:val="clear" w:color="auto" w:fill="auto"/>
          </w:tcPr>
          <w:p w:rsidR="00CA1BF5" w:rsidRDefault="00CA1BF5">
            <w:pPr>
              <w:spacing w:after="0" w:line="24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2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9" w:type="dxa"/>
            <w:shd w:val="clear" w:color="auto" w:fill="auto"/>
          </w:tcPr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О.В.Богаевская</w:t>
            </w: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D05B1" w:rsidRDefault="001D05B1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BF5" w:rsidTr="001D05B1">
        <w:tc>
          <w:tcPr>
            <w:tcW w:w="4962" w:type="dxa"/>
            <w:shd w:val="clear" w:color="auto" w:fill="auto"/>
          </w:tcPr>
          <w:p w:rsidR="00CA1BF5" w:rsidRDefault="00CA1BF5">
            <w:pPr>
              <w:spacing w:after="0" w:line="24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2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9" w:type="dxa"/>
            <w:shd w:val="clear" w:color="auto" w:fill="auto"/>
          </w:tcPr>
          <w:p w:rsidR="00CA1BF5" w:rsidRDefault="0040205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П.А.Вардзелов</w:t>
            </w:r>
            <w:proofErr w:type="spellEnd"/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D05B1" w:rsidRDefault="001D05B1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BF5" w:rsidTr="001D05B1">
        <w:tc>
          <w:tcPr>
            <w:tcW w:w="4962" w:type="dxa"/>
            <w:shd w:val="clear" w:color="auto" w:fill="auto"/>
          </w:tcPr>
          <w:p w:rsidR="00CA1BF5" w:rsidRDefault="00CA1BF5">
            <w:pPr>
              <w:spacing w:after="0" w:line="24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</w:p>
        </w:tc>
        <w:tc>
          <w:tcPr>
            <w:tcW w:w="2552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9" w:type="dxa"/>
            <w:shd w:val="clear" w:color="auto" w:fill="auto"/>
          </w:tcPr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Е.В.Мишина</w:t>
            </w: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BF5" w:rsidTr="001D05B1">
        <w:tc>
          <w:tcPr>
            <w:tcW w:w="4962" w:type="dxa"/>
            <w:shd w:val="clear" w:color="auto" w:fill="auto"/>
          </w:tcPr>
          <w:p w:rsidR="00CA1BF5" w:rsidRDefault="00CA1BF5">
            <w:pPr>
              <w:spacing w:after="0" w:line="24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организацио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ным и общим вопросам </w:t>
            </w:r>
          </w:p>
        </w:tc>
        <w:tc>
          <w:tcPr>
            <w:tcW w:w="2552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9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Л.А.Кущик</w:t>
            </w: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BF5" w:rsidTr="001D05B1">
        <w:tc>
          <w:tcPr>
            <w:tcW w:w="4962" w:type="dxa"/>
            <w:shd w:val="clear" w:color="auto" w:fill="auto"/>
          </w:tcPr>
          <w:p w:rsidR="00CA1BF5" w:rsidRDefault="00CA1BF5">
            <w:pPr>
              <w:spacing w:after="0" w:line="24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правового и кадр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вого обеспечения</w:t>
            </w:r>
          </w:p>
        </w:tc>
        <w:tc>
          <w:tcPr>
            <w:tcW w:w="2552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9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В.Н.Кобин</w:t>
            </w: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BF5" w:rsidTr="001D05B1">
        <w:tc>
          <w:tcPr>
            <w:tcW w:w="4962" w:type="dxa"/>
            <w:shd w:val="clear" w:color="auto" w:fill="auto"/>
          </w:tcPr>
          <w:p w:rsidR="00CA1BF5" w:rsidRDefault="001D05B1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- ю</w:t>
            </w:r>
            <w:r w:rsidR="00CA1BF5">
              <w:rPr>
                <w:rFonts w:ascii="Times New Roman" w:hAnsi="Times New Roman"/>
                <w:sz w:val="28"/>
                <w:szCs w:val="28"/>
              </w:rPr>
              <w:t>рисконсульт отдела правового и кадрового обесп</w:t>
            </w:r>
            <w:r w:rsidR="00CA1BF5">
              <w:rPr>
                <w:rFonts w:ascii="Times New Roman" w:hAnsi="Times New Roman"/>
                <w:sz w:val="28"/>
                <w:szCs w:val="28"/>
              </w:rPr>
              <w:t>е</w:t>
            </w:r>
            <w:r w:rsidR="00CA1BF5">
              <w:rPr>
                <w:rFonts w:ascii="Times New Roman" w:hAnsi="Times New Roman"/>
                <w:sz w:val="28"/>
                <w:szCs w:val="28"/>
              </w:rPr>
              <w:t>чения</w:t>
            </w: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9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D05B1" w:rsidRDefault="001D05B1">
            <w:pPr>
              <w:spacing w:after="0" w:line="240" w:lineRule="exact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М.И.Струлинская</w:t>
            </w:r>
            <w:proofErr w:type="spellEnd"/>
          </w:p>
        </w:tc>
      </w:tr>
      <w:tr w:rsidR="00CA1BF5" w:rsidTr="001D05B1">
        <w:tc>
          <w:tcPr>
            <w:tcW w:w="4962" w:type="dxa"/>
            <w:shd w:val="clear" w:color="auto" w:fill="auto"/>
          </w:tcPr>
          <w:p w:rsidR="00CA1BF5" w:rsidRDefault="00CA1BF5" w:rsidP="007A76F2">
            <w:pPr>
              <w:spacing w:after="0" w:line="24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Проект постановления вносит </w:t>
            </w:r>
            <w:r w:rsidR="007A76F2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отдела по общественной безопасности, гражданской обороне и чрезвычайным ситуациям</w:t>
            </w:r>
          </w:p>
        </w:tc>
        <w:tc>
          <w:tcPr>
            <w:tcW w:w="2552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9" w:type="dxa"/>
            <w:shd w:val="clear" w:color="auto" w:fill="auto"/>
          </w:tcPr>
          <w:p w:rsidR="00CA1BF5" w:rsidRDefault="00CA1BF5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51EA" w:rsidRDefault="002E51EA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1BF5" w:rsidRDefault="007A76F2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С.Г.Нечипоренко</w:t>
            </w:r>
          </w:p>
          <w:p w:rsidR="00CA1BF5" w:rsidRDefault="00CA1BF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1BF5" w:rsidRPr="002E51EA" w:rsidTr="001D05B1">
        <w:trPr>
          <w:trHeight w:val="931"/>
        </w:trPr>
        <w:tc>
          <w:tcPr>
            <w:tcW w:w="4962" w:type="dxa"/>
            <w:shd w:val="clear" w:color="auto" w:fill="auto"/>
          </w:tcPr>
          <w:p w:rsidR="00CA1BF5" w:rsidRPr="002E51EA" w:rsidRDefault="00CA1BF5" w:rsidP="0040205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1EA">
              <w:rPr>
                <w:rFonts w:ascii="Times New Roman" w:hAnsi="Times New Roman"/>
                <w:sz w:val="28"/>
                <w:szCs w:val="28"/>
              </w:rPr>
              <w:t xml:space="preserve">Проект постановления подготовлен </w:t>
            </w:r>
            <w:r w:rsidR="0040205F">
              <w:rPr>
                <w:rFonts w:ascii="Times New Roman" w:hAnsi="Times New Roman"/>
                <w:sz w:val="28"/>
                <w:szCs w:val="28"/>
              </w:rPr>
              <w:t>главным</w:t>
            </w:r>
            <w:r w:rsidRPr="002E51EA">
              <w:rPr>
                <w:rFonts w:ascii="Times New Roman" w:hAnsi="Times New Roman"/>
                <w:sz w:val="28"/>
                <w:szCs w:val="28"/>
              </w:rPr>
              <w:t xml:space="preserve"> специалистом отдела по о</w:t>
            </w:r>
            <w:r w:rsidRPr="002E51EA">
              <w:rPr>
                <w:rFonts w:ascii="Times New Roman" w:hAnsi="Times New Roman"/>
                <w:sz w:val="28"/>
                <w:szCs w:val="28"/>
              </w:rPr>
              <w:t>б</w:t>
            </w:r>
            <w:r w:rsidRPr="002E51EA">
              <w:rPr>
                <w:rFonts w:ascii="Times New Roman" w:hAnsi="Times New Roman"/>
                <w:sz w:val="28"/>
                <w:szCs w:val="28"/>
              </w:rPr>
              <w:t>щественной безопасности, гражда</w:t>
            </w:r>
            <w:r w:rsidRPr="002E51EA">
              <w:rPr>
                <w:rFonts w:ascii="Times New Roman" w:hAnsi="Times New Roman"/>
                <w:sz w:val="28"/>
                <w:szCs w:val="28"/>
              </w:rPr>
              <w:t>н</w:t>
            </w:r>
            <w:r w:rsidRPr="002E51EA">
              <w:rPr>
                <w:rFonts w:ascii="Times New Roman" w:hAnsi="Times New Roman"/>
                <w:sz w:val="28"/>
                <w:szCs w:val="28"/>
              </w:rPr>
              <w:t>ской обороне и чрезвычайным ситу</w:t>
            </w:r>
            <w:r w:rsidRPr="002E51EA">
              <w:rPr>
                <w:rFonts w:ascii="Times New Roman" w:hAnsi="Times New Roman"/>
                <w:sz w:val="28"/>
                <w:szCs w:val="28"/>
              </w:rPr>
              <w:t>а</w:t>
            </w:r>
            <w:r w:rsidRPr="002E51EA">
              <w:rPr>
                <w:rFonts w:ascii="Times New Roman" w:hAnsi="Times New Roman"/>
                <w:sz w:val="28"/>
                <w:szCs w:val="28"/>
              </w:rPr>
              <w:t>циям</w:t>
            </w:r>
          </w:p>
        </w:tc>
        <w:tc>
          <w:tcPr>
            <w:tcW w:w="2552" w:type="dxa"/>
            <w:shd w:val="clear" w:color="auto" w:fill="auto"/>
          </w:tcPr>
          <w:p w:rsidR="00CA1BF5" w:rsidRPr="002E51EA" w:rsidRDefault="00CA1BF5" w:rsidP="002E51EA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19" w:type="dxa"/>
            <w:shd w:val="clear" w:color="auto" w:fill="auto"/>
          </w:tcPr>
          <w:p w:rsidR="00CA1BF5" w:rsidRPr="002E51EA" w:rsidRDefault="00CA1BF5" w:rsidP="002E51EA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51EA" w:rsidRDefault="002E51EA" w:rsidP="002E51EA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51EA" w:rsidRDefault="002E51EA" w:rsidP="002E51EA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205F" w:rsidRDefault="0040205F" w:rsidP="002E51EA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1BF5" w:rsidRPr="002E51EA" w:rsidRDefault="0040205F" w:rsidP="002E51EA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Ю.Д.Зыковой</w:t>
            </w:r>
          </w:p>
        </w:tc>
      </w:tr>
    </w:tbl>
    <w:p w:rsidR="00CA1BF5" w:rsidRDefault="00CA1BF5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sectPr w:rsidR="00CA1BF5" w:rsidSect="001D05B1">
      <w:pgSz w:w="11906" w:h="16838"/>
      <w:pgMar w:top="1418" w:right="567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51EA"/>
    <w:rsid w:val="001D05B1"/>
    <w:rsid w:val="00285A70"/>
    <w:rsid w:val="002E51EA"/>
    <w:rsid w:val="0040205F"/>
    <w:rsid w:val="006E11DA"/>
    <w:rsid w:val="00714E85"/>
    <w:rsid w:val="007A76F2"/>
    <w:rsid w:val="00853859"/>
    <w:rsid w:val="00B25783"/>
    <w:rsid w:val="00CA1BF5"/>
    <w:rsid w:val="00F5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rPr>
      <w:sz w:val="22"/>
      <w:szCs w:val="22"/>
    </w:rPr>
  </w:style>
  <w:style w:type="character" w:customStyle="1" w:styleId="a5">
    <w:name w:val="Нижний колонтитул Знак"/>
    <w:rPr>
      <w:sz w:val="22"/>
      <w:szCs w:val="22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Liberation Sans" w:eastAsia="Tahoma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a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ab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ac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pPr>
      <w:widowControl w:val="0"/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КУРСКОГО  МУНИЦИПАЛЬНОГО  РАЙОНА</vt:lpstr>
    </vt:vector>
  </TitlesOfParts>
  <Company>RePack by SPecialiST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КУРСКОГО  МУНИЦИПАЛЬНОГО  РАЙОНА</dc:title>
  <dc:creator>Светлана</dc:creator>
  <cp:lastModifiedBy>Irina</cp:lastModifiedBy>
  <cp:revision>7</cp:revision>
  <cp:lastPrinted>2025-05-23T12:24:00Z</cp:lastPrinted>
  <dcterms:created xsi:type="dcterms:W3CDTF">2025-05-06T13:52:00Z</dcterms:created>
  <dcterms:modified xsi:type="dcterms:W3CDTF">2025-05-23T12:25:00Z</dcterms:modified>
</cp:coreProperties>
</file>